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Arial" w:hAnsi="Arial" w:cs="Arial"/>
          <w:b/>
          <w:bCs/>
          <w:sz w:val="36"/>
          <w:szCs w:val="36"/>
        </w:rPr>
      </w:pPr>
      <w:bookmarkStart w:id="0" w:name="_GoBack"/>
      <w:bookmarkEnd w:id="0"/>
      <w:r>
        <w:rPr>
          <w:rFonts w:ascii="Arial" w:hAnsi="Arial" w:cs="Arial"/>
          <w:b/>
          <w:bCs/>
          <w:sz w:val="36"/>
          <w:szCs w:val="36"/>
        </w:rPr>
        <w:t xml:space="preserve">Junior Volunteering </w:t>
      </w:r>
    </w:p>
    <w:p>
      <w:pPr>
        <w:spacing w:after="0" w:line="240" w:lineRule="auto"/>
        <w:rPr>
          <w:rFonts w:ascii="Arial" w:hAnsi="Arial" w:cs="Arial"/>
          <w:b/>
          <w:bCs/>
          <w:sz w:val="36"/>
          <w:szCs w:val="36"/>
        </w:rPr>
      </w:pPr>
      <w:r>
        <w:rPr>
          <w:rFonts w:ascii="Arial" w:hAnsi="Arial" w:cs="Arial"/>
          <w:b/>
          <w:bCs/>
          <w:sz w:val="36"/>
          <w:szCs w:val="36"/>
        </w:rPr>
        <w:t>Attending Adult Permissions</w:t>
      </w:r>
    </w:p>
    <w:p>
      <w:pPr>
        <w:spacing w:after="0" w:line="240" w:lineRule="auto"/>
        <w:rPr>
          <w:rFonts w:ascii="Arial" w:hAnsi="Arial" w:cs="Arial"/>
          <w:b/>
          <w:bCs/>
        </w:rPr>
      </w:pPr>
      <w:r>
        <w:rPr>
          <w:rFonts w:ascii="Arial" w:hAnsi="Arial" w:cs="Arial"/>
          <w:b/>
          <w:bCs/>
        </w:rPr>
        <w:t xml:space="preserve">Thank you for supervising / attending with your group of young volunteers. We need some information from you, and to know whether you give permission for certain things. </w:t>
      </w:r>
    </w:p>
    <w:p>
      <w:pPr>
        <w:spacing w:after="0" w:line="240" w:lineRule="auto"/>
        <w:rPr>
          <w:rFonts w:ascii="Arial" w:hAnsi="Arial" w:cs="Arial"/>
          <w:b/>
          <w:bCs/>
        </w:rPr>
      </w:pPr>
    </w:p>
    <w:p>
      <w:pPr>
        <w:pBdr>
          <w:bottom w:val="single" w:color="auto" w:sz="12" w:space="0"/>
        </w:pBdr>
        <w:spacing w:after="0" w:line="240" w:lineRule="auto"/>
        <w:rPr>
          <w:rFonts w:ascii="Arial" w:hAnsi="Arial" w:cs="Arial"/>
          <w:b/>
          <w:bCs/>
        </w:rPr>
      </w:pPr>
      <w:r>
        <w:rPr>
          <w:rFonts w:ascii="Arial" w:hAnsi="Arial" w:cs="Arial"/>
          <w:b/>
          <w:bCs/>
        </w:rPr>
        <w:t>Name:</w:t>
      </w:r>
    </w:p>
    <w:p>
      <w:pPr>
        <w:tabs>
          <w:tab w:val="left" w:pos="440"/>
          <w:tab w:val="right" w:pos="9680"/>
        </w:tabs>
        <w:spacing w:after="0" w:line="240" w:lineRule="auto"/>
        <w:rPr>
          <w:rFonts w:ascii="Arial" w:hAnsi="Arial" w:cs="Arial"/>
          <w:sz w:val="28"/>
          <w:szCs w:val="28"/>
          <w:u w:val="single"/>
        </w:rPr>
      </w:pPr>
    </w:p>
    <w:p>
      <w:pPr>
        <w:tabs>
          <w:tab w:val="left" w:pos="440"/>
          <w:tab w:val="right" w:pos="9680"/>
        </w:tabs>
        <w:spacing w:after="0" w:line="240" w:lineRule="auto"/>
        <w:rPr>
          <w:rFonts w:ascii="Arial" w:hAnsi="Arial" w:cs="Arial"/>
          <w:sz w:val="28"/>
          <w:szCs w:val="28"/>
          <w:u w:val="single"/>
        </w:rPr>
      </w:pPr>
      <w:r>
        <w:rPr>
          <w:rFonts w:ascii="Arial" w:hAnsi="Arial" w:cs="Arial"/>
          <w:sz w:val="28"/>
          <w:szCs w:val="28"/>
          <w:u w:val="single"/>
        </w:rPr>
        <w:t>Occupational Health Self-Certification Form</w:t>
      </w:r>
      <w:r>
        <w:rPr>
          <w:rFonts w:ascii="Arial" w:hAnsi="Arial" w:cs="Arial"/>
          <w:sz w:val="28"/>
          <w:szCs w:val="28"/>
          <w:u w:val="single"/>
        </w:rPr>
        <w:tab/>
      </w:r>
    </w:p>
    <w:p>
      <w:pPr>
        <w:tabs>
          <w:tab w:val="left" w:pos="9020"/>
        </w:tabs>
        <w:spacing w:after="0" w:line="240" w:lineRule="auto"/>
        <w:rPr>
          <w:rFonts w:ascii="Arial" w:hAnsi="Arial" w:eastAsia="Arial" w:cs="Arial"/>
          <w:b/>
          <w:bCs/>
          <w:sz w:val="20"/>
          <w:szCs w:val="20"/>
        </w:rPr>
      </w:pPr>
    </w:p>
    <w:p>
      <w:pPr>
        <w:spacing w:after="0" w:line="240" w:lineRule="auto"/>
        <w:rPr>
          <w:rFonts w:ascii="Arial" w:hAnsi="Arial" w:eastAsia="Arial" w:cs="Arial"/>
          <w:szCs w:val="18"/>
        </w:rPr>
      </w:pPr>
      <w:r>
        <w:rPr>
          <w:rFonts w:ascii="Arial" w:hAnsi="Arial" w:eastAsia="Arial" w:cs="Arial"/>
        </w:rPr>
        <w:t>In order to make sure you can fulfil your role of supervising young volunteers within a hospital environment safely, we need to ask you some questions about your health. Depending on your answers, we may need to make adjustments to your project</w:t>
      </w:r>
      <w:r>
        <w:rPr>
          <w:rFonts w:ascii="Arial" w:hAnsi="Arial" w:eastAsia="Arial" w:cs="Arial"/>
          <w:szCs w:val="18"/>
        </w:rPr>
        <w:t>.</w:t>
      </w:r>
    </w:p>
    <w:p>
      <w:pPr>
        <w:spacing w:after="0" w:line="240" w:lineRule="auto"/>
        <w:rPr>
          <w:rFonts w:ascii="Arial" w:hAnsi="Arial" w:eastAsia="Arial" w:cs="Arial"/>
          <w:szCs w:val="18"/>
        </w:rPr>
      </w:pPr>
    </w:p>
    <w:p>
      <w:pPr>
        <w:spacing w:after="0" w:line="240" w:lineRule="auto"/>
        <w:rPr>
          <w:rFonts w:ascii="Arial" w:hAnsi="Arial" w:eastAsia="Arial" w:cs="Arial"/>
          <w:szCs w:val="18"/>
          <w:highlight w:val="yellow"/>
        </w:rPr>
      </w:pPr>
      <w:r>
        <w:rPr>
          <w:rFonts w:ascii="Arial" w:hAnsi="Arial" w:eastAsia="Arial" w:cs="Arial"/>
          <w:szCs w:val="18"/>
        </w:rPr>
        <w:t xml:space="preserve">Please </w:t>
      </w:r>
      <w:r>
        <w:rPr>
          <w:rFonts w:ascii="Arial" w:hAnsi="Arial" w:eastAsia="Arial" w:cs="Arial"/>
          <w:b/>
          <w:bCs/>
          <w:szCs w:val="18"/>
        </w:rPr>
        <w:t xml:space="preserve">tick </w:t>
      </w:r>
      <w:r>
        <w:rPr>
          <w:rFonts w:ascii="Arial" w:hAnsi="Arial" w:eastAsia="Arial" w:cs="Arial"/>
          <w:szCs w:val="18"/>
        </w:rPr>
        <w:t>if you have any of the following:</w:t>
      </w:r>
    </w:p>
    <w:p>
      <w:pPr>
        <w:pStyle w:val="14"/>
        <w:spacing w:after="0" w:line="240" w:lineRule="auto"/>
        <w:rPr>
          <w:sz w:val="22"/>
        </w:rPr>
      </w:pPr>
    </w:p>
    <w:p>
      <w:pPr>
        <w:pStyle w:val="14"/>
        <w:numPr>
          <w:ilvl w:val="0"/>
          <w:numId w:val="1"/>
        </w:numPr>
        <w:tabs>
          <w:tab w:val="clear" w:pos="420"/>
        </w:tabs>
        <w:spacing w:after="0" w:line="240" w:lineRule="auto"/>
        <w:rPr>
          <w:sz w:val="22"/>
        </w:rPr>
        <w:sectPr>
          <w:headerReference r:id="rId5" w:type="first"/>
          <w:footerReference r:id="rId7" w:type="first"/>
          <w:headerReference r:id="rId3" w:type="default"/>
          <w:footerReference r:id="rId6" w:type="default"/>
          <w:headerReference r:id="rId4" w:type="even"/>
          <w:pgSz w:w="11906" w:h="16838"/>
          <w:pgMar w:top="1134" w:right="1134" w:bottom="1134" w:left="1134" w:header="11" w:footer="57" w:gutter="0"/>
          <w:cols w:space="708" w:num="1"/>
          <w:titlePg/>
          <w:docGrid w:linePitch="360" w:charSpace="0"/>
        </w:sectPr>
      </w:pPr>
    </w:p>
    <w:p>
      <w:pPr>
        <w:pStyle w:val="14"/>
        <w:numPr>
          <w:ilvl w:val="0"/>
          <w:numId w:val="1"/>
        </w:numPr>
        <w:tabs>
          <w:tab w:val="clear" w:pos="420"/>
        </w:tabs>
        <w:spacing w:after="80" w:line="240" w:lineRule="auto"/>
        <w:rPr>
          <w:sz w:val="22"/>
        </w:rPr>
      </w:pPr>
      <w:r>
        <w:rPr>
          <w:sz w:val="22"/>
        </w:rPr>
        <w:t>Musculoskeletal problems (back, neck joints etc)</w:t>
      </w:r>
    </w:p>
    <w:p>
      <w:pPr>
        <w:pStyle w:val="14"/>
        <w:numPr>
          <w:ilvl w:val="0"/>
          <w:numId w:val="1"/>
        </w:numPr>
        <w:tabs>
          <w:tab w:val="clear" w:pos="420"/>
        </w:tabs>
        <w:spacing w:after="80" w:line="240" w:lineRule="auto"/>
        <w:rPr>
          <w:sz w:val="22"/>
        </w:rPr>
      </w:pPr>
      <w:r>
        <w:rPr>
          <w:sz w:val="22"/>
        </w:rPr>
        <w:t>Mental health problems</w:t>
      </w:r>
    </w:p>
    <w:p>
      <w:pPr>
        <w:pStyle w:val="14"/>
        <w:numPr>
          <w:ilvl w:val="0"/>
          <w:numId w:val="1"/>
        </w:numPr>
        <w:tabs>
          <w:tab w:val="clear" w:pos="420"/>
        </w:tabs>
        <w:spacing w:after="80" w:line="240" w:lineRule="auto"/>
        <w:rPr>
          <w:sz w:val="22"/>
        </w:rPr>
      </w:pPr>
      <w:r>
        <w:rPr>
          <w:sz w:val="22"/>
        </w:rPr>
        <w:t>Skin conditions (eczema, dermatitis, allergies, psoriasis etc)</w:t>
      </w:r>
    </w:p>
    <w:p>
      <w:pPr>
        <w:pStyle w:val="14"/>
        <w:numPr>
          <w:ilvl w:val="0"/>
          <w:numId w:val="1"/>
        </w:numPr>
        <w:tabs>
          <w:tab w:val="clear" w:pos="420"/>
        </w:tabs>
        <w:spacing w:after="80" w:line="240" w:lineRule="auto"/>
        <w:rPr>
          <w:sz w:val="22"/>
        </w:rPr>
      </w:pPr>
      <w:r>
        <w:rPr>
          <w:sz w:val="22"/>
        </w:rPr>
        <w:t>Diabetes, epilepsy, heart conditions</w:t>
      </w:r>
    </w:p>
    <w:p>
      <w:pPr>
        <w:pStyle w:val="14"/>
        <w:numPr>
          <w:ilvl w:val="0"/>
          <w:numId w:val="1"/>
        </w:numPr>
        <w:tabs>
          <w:tab w:val="clear" w:pos="420"/>
        </w:tabs>
        <w:spacing w:after="80" w:line="240" w:lineRule="auto"/>
        <w:rPr>
          <w:sz w:val="22"/>
        </w:rPr>
      </w:pPr>
      <w:r>
        <w:rPr>
          <w:sz w:val="22"/>
        </w:rPr>
        <w:t>Sensory problems, ie: hearing, sight (that are not corrected by spectacles, lenses or hearing aids)</w:t>
      </w:r>
    </w:p>
    <w:p>
      <w:pPr>
        <w:pStyle w:val="14"/>
        <w:numPr>
          <w:ilvl w:val="0"/>
          <w:numId w:val="1"/>
        </w:numPr>
        <w:tabs>
          <w:tab w:val="clear" w:pos="420"/>
        </w:tabs>
        <w:spacing w:after="80" w:line="240" w:lineRule="auto"/>
        <w:rPr>
          <w:sz w:val="22"/>
        </w:rPr>
      </w:pPr>
      <w:r>
        <w:rPr>
          <w:sz w:val="22"/>
        </w:rPr>
        <w:t>Infectious diseases</w:t>
      </w:r>
    </w:p>
    <w:p>
      <w:pPr>
        <w:pStyle w:val="14"/>
        <w:numPr>
          <w:ilvl w:val="0"/>
          <w:numId w:val="1"/>
        </w:numPr>
        <w:tabs>
          <w:tab w:val="clear" w:pos="420"/>
        </w:tabs>
        <w:spacing w:after="80" w:line="240" w:lineRule="auto"/>
        <w:rPr>
          <w:sz w:val="22"/>
        </w:rPr>
      </w:pPr>
      <w:r>
        <w:rPr>
          <w:sz w:val="22"/>
        </w:rPr>
        <w:t xml:space="preserve">TB - You must declare if you: </w:t>
      </w:r>
    </w:p>
    <w:p>
      <w:pPr>
        <w:pStyle w:val="14"/>
        <w:numPr>
          <w:ilvl w:val="0"/>
          <w:numId w:val="2"/>
        </w:numPr>
        <w:spacing w:after="80" w:line="240" w:lineRule="auto"/>
        <w:ind w:left="840"/>
        <w:rPr>
          <w:sz w:val="22"/>
        </w:rPr>
      </w:pPr>
      <w:r>
        <w:rPr>
          <w:sz w:val="22"/>
        </w:rPr>
        <w:t>have a persistent cough lasting more than three weeks</w:t>
      </w:r>
    </w:p>
    <w:p>
      <w:pPr>
        <w:pStyle w:val="14"/>
        <w:numPr>
          <w:ilvl w:val="0"/>
          <w:numId w:val="2"/>
        </w:numPr>
        <w:spacing w:after="80" w:line="240" w:lineRule="auto"/>
        <w:ind w:left="840"/>
        <w:rPr>
          <w:sz w:val="22"/>
        </w:rPr>
      </w:pPr>
      <w:r>
        <w:rPr>
          <w:sz w:val="22"/>
        </w:rPr>
        <w:t>have lost weight (not as part of a weight loss programme)</w:t>
      </w:r>
    </w:p>
    <w:p>
      <w:pPr>
        <w:pStyle w:val="14"/>
        <w:numPr>
          <w:ilvl w:val="0"/>
          <w:numId w:val="2"/>
        </w:numPr>
        <w:spacing w:after="80" w:line="240" w:lineRule="auto"/>
        <w:ind w:left="840"/>
        <w:rPr>
          <w:sz w:val="22"/>
        </w:rPr>
      </w:pPr>
      <w:r>
        <w:rPr>
          <w:sz w:val="22"/>
        </w:rPr>
        <w:t>are coughing up blood</w:t>
      </w:r>
    </w:p>
    <w:p>
      <w:pPr>
        <w:pStyle w:val="14"/>
        <w:numPr>
          <w:ilvl w:val="0"/>
          <w:numId w:val="2"/>
        </w:numPr>
        <w:spacing w:after="80" w:line="240" w:lineRule="auto"/>
        <w:ind w:left="840"/>
        <w:rPr>
          <w:sz w:val="22"/>
        </w:rPr>
      </w:pPr>
      <w:r>
        <w:rPr>
          <w:sz w:val="22"/>
        </w:rPr>
        <w:t>have fever associated with the above symptoms</w:t>
      </w:r>
    </w:p>
    <w:p>
      <w:pPr>
        <w:pStyle w:val="14"/>
        <w:spacing w:after="80" w:line="240" w:lineRule="auto"/>
        <w:rPr>
          <w:sz w:val="22"/>
          <w:u w:val="single"/>
        </w:rPr>
        <w:sectPr>
          <w:type w:val="continuous"/>
          <w:pgSz w:w="11906" w:h="16838"/>
          <w:pgMar w:top="1134" w:right="1134" w:bottom="1134" w:left="1134" w:header="11" w:footer="57" w:gutter="0"/>
          <w:cols w:equalWidth="0" w:num="2">
            <w:col w:w="4606" w:space="425"/>
            <w:col w:w="4606"/>
          </w:cols>
          <w:titlePg/>
          <w:docGrid w:linePitch="360" w:charSpace="0"/>
        </w:sectPr>
      </w:pPr>
      <w:r>
        <w:rPr>
          <w:sz w:val="22"/>
        </w:rPr>
        <w:t xml:space="preserve">Any other health condition that may impact on your role </w:t>
      </w:r>
      <w:r>
        <w:rPr>
          <w:sz w:val="22"/>
          <w:u w:val="single"/>
        </w:rPr>
        <w:tab/>
      </w:r>
      <w:r>
        <w:rPr>
          <w:sz w:val="22"/>
          <w:u w:val="single"/>
        </w:rPr>
        <w:tab/>
      </w:r>
      <w:r>
        <w:rPr>
          <w:sz w:val="22"/>
          <w:u w:val="single"/>
        </w:rPr>
        <w:tab/>
      </w:r>
      <w:r>
        <w:rPr>
          <w:sz w:val="22"/>
          <w:u w:val="single"/>
        </w:rPr>
        <w:tab/>
      </w:r>
      <w:r>
        <w:rPr>
          <w:sz w:val="22"/>
          <w:u w:val="single"/>
        </w:rPr>
        <w:tab/>
      </w:r>
    </w:p>
    <w:p>
      <w:pPr>
        <w:pStyle w:val="14"/>
        <w:spacing w:after="181" w:line="240" w:lineRule="auto"/>
        <w:rPr>
          <w:sz w:val="22"/>
          <w:u w:val="single"/>
        </w:rPr>
      </w:pPr>
    </w:p>
    <w:p>
      <w:pPr>
        <w:pStyle w:val="14"/>
        <w:spacing w:after="181" w:line="240" w:lineRule="auto"/>
        <w:rPr>
          <w:rFonts w:eastAsia="Arial"/>
          <w:sz w:val="22"/>
        </w:rPr>
      </w:pPr>
      <w:r>
        <w:rPr>
          <w:rFonts w:eastAsia="Arial"/>
          <w:b/>
          <w:bCs/>
          <w:sz w:val="24"/>
          <w:szCs w:val="20"/>
        </w:rPr>
        <w:t xml:space="preserve">Occupational Health Declaration </w:t>
      </w:r>
    </w:p>
    <w:tbl>
      <w:tblPr>
        <w:tblStyle w:val="8"/>
        <w:tblW w:w="10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8107"/>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499" w:type="dxa"/>
            <w:gridSpan w:val="2"/>
            <w:tcBorders>
              <w:top w:val="nil"/>
              <w:left w:val="nil"/>
            </w:tcBorders>
            <w:shd w:val="clear" w:color="auto" w:fill="auto"/>
          </w:tcPr>
          <w:p>
            <w:pPr>
              <w:autoSpaceDE w:val="0"/>
              <w:autoSpaceDN w:val="0"/>
              <w:adjustRightInd w:val="0"/>
              <w:spacing w:after="0" w:line="240" w:lineRule="auto"/>
              <w:rPr>
                <w:rFonts w:ascii="Arial" w:hAnsi="Arial" w:eastAsia="Arial" w:cs="Arial"/>
                <w:sz w:val="24"/>
              </w:rPr>
            </w:pPr>
            <w:r>
              <w:rPr>
                <w:rFonts w:ascii="Arial" w:hAnsi="Arial" w:eastAsia="Arial" w:cs="Arial"/>
              </w:rPr>
              <w:t>Having read and understood the information provided above, I declare that:</w:t>
            </w:r>
          </w:p>
        </w:tc>
        <w:tc>
          <w:tcPr>
            <w:tcW w:w="1687" w:type="dxa"/>
            <w:shd w:val="clear" w:color="auto" w:fill="BFBFBF"/>
          </w:tcPr>
          <w:p>
            <w:pPr>
              <w:autoSpaceDE w:val="0"/>
              <w:autoSpaceDN w:val="0"/>
              <w:adjustRightInd w:val="0"/>
              <w:spacing w:after="0" w:line="240" w:lineRule="auto"/>
              <w:rPr>
                <w:rFonts w:ascii="Arial" w:hAnsi="Arial" w:eastAsia="Arial" w:cs="Arial"/>
                <w:sz w:val="24"/>
              </w:rPr>
            </w:pPr>
            <w:r>
              <w:rPr>
                <w:rFonts w:ascii="Arial" w:hAnsi="Arial" w:eastAsia="Arial" w:cs="Arial"/>
                <w:sz w:val="20"/>
                <w:szCs w:val="20"/>
              </w:rPr>
              <w:t>Please tick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392" w:type="dxa"/>
            <w:shd w:val="clear" w:color="auto" w:fill="auto"/>
          </w:tcPr>
          <w:p>
            <w:pPr>
              <w:autoSpaceDE w:val="0"/>
              <w:autoSpaceDN w:val="0"/>
              <w:adjustRightInd w:val="0"/>
              <w:spacing w:after="0" w:line="240" w:lineRule="auto"/>
              <w:rPr>
                <w:rFonts w:ascii="Arial" w:hAnsi="Arial" w:eastAsia="Arial" w:cs="Arial"/>
                <w:b/>
                <w:bCs/>
              </w:rPr>
            </w:pPr>
            <w:r>
              <w:rPr>
                <w:rFonts w:ascii="Arial" w:hAnsi="Arial" w:eastAsia="Arial" w:cs="Arial"/>
                <w:b/>
                <w:bCs/>
              </w:rPr>
              <w:t>1</w:t>
            </w:r>
          </w:p>
        </w:tc>
        <w:tc>
          <w:tcPr>
            <w:tcW w:w="8107" w:type="dxa"/>
            <w:shd w:val="clear" w:color="auto" w:fill="auto"/>
          </w:tcPr>
          <w:p>
            <w:pPr>
              <w:autoSpaceDE w:val="0"/>
              <w:autoSpaceDN w:val="0"/>
              <w:adjustRightInd w:val="0"/>
              <w:spacing w:after="0" w:line="240" w:lineRule="auto"/>
              <w:rPr>
                <w:rFonts w:ascii="Arial" w:hAnsi="Arial" w:eastAsia="Arial" w:cs="Arial"/>
              </w:rPr>
            </w:pPr>
            <w:r>
              <w:rPr>
                <w:rFonts w:ascii="Arial" w:hAnsi="Arial" w:eastAsia="Arial" w:cs="Arial"/>
              </w:rPr>
              <w:t>I am not aware of any health conditions or disability which might impair my ability to supervise children in my group as they undertake effectively the duties of the volunteer position which they have been offered.</w:t>
            </w:r>
          </w:p>
        </w:tc>
        <w:tc>
          <w:tcPr>
            <w:tcW w:w="1687" w:type="dxa"/>
            <w:shd w:val="clear" w:color="auto" w:fill="auto"/>
          </w:tcPr>
          <w:p>
            <w:pPr>
              <w:autoSpaceDE w:val="0"/>
              <w:autoSpaceDN w:val="0"/>
              <w:adjustRightInd w:val="0"/>
              <w:spacing w:after="0" w:line="240" w:lineRule="auto"/>
              <w:rPr>
                <w:rFonts w:ascii="Arial" w:hAnsi="Arial" w:eastAsia="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92" w:type="dxa"/>
            <w:shd w:val="clear" w:color="auto" w:fill="auto"/>
          </w:tcPr>
          <w:p>
            <w:pPr>
              <w:autoSpaceDE w:val="0"/>
              <w:autoSpaceDN w:val="0"/>
              <w:adjustRightInd w:val="0"/>
              <w:spacing w:after="0" w:line="240" w:lineRule="auto"/>
              <w:rPr>
                <w:rFonts w:ascii="Arial" w:hAnsi="Arial" w:eastAsia="Arial" w:cs="Arial"/>
                <w:b/>
                <w:bCs/>
              </w:rPr>
            </w:pPr>
            <w:r>
              <w:rPr>
                <w:rFonts w:ascii="Arial" w:hAnsi="Arial" w:eastAsia="Arial" w:cs="Arial"/>
                <w:b/>
                <w:bCs/>
              </w:rPr>
              <w:t>2</w:t>
            </w:r>
          </w:p>
        </w:tc>
        <w:tc>
          <w:tcPr>
            <w:tcW w:w="8107" w:type="dxa"/>
            <w:shd w:val="clear" w:color="auto" w:fill="auto"/>
          </w:tcPr>
          <w:p>
            <w:pPr>
              <w:autoSpaceDE w:val="0"/>
              <w:autoSpaceDN w:val="0"/>
              <w:adjustRightInd w:val="0"/>
              <w:spacing w:after="0" w:line="240" w:lineRule="auto"/>
              <w:rPr>
                <w:rFonts w:ascii="Arial" w:hAnsi="Arial" w:eastAsia="Arial" w:cs="Arial"/>
              </w:rPr>
            </w:pPr>
            <w:r>
              <w:rPr>
                <w:rFonts w:ascii="Arial" w:hAnsi="Arial" w:eastAsia="Arial" w:cs="Arial"/>
              </w:rPr>
              <w:t>I have a health condition or disability which might affect my ability to supervise young volunteers and which might require special adjustments to their role or at our place of volunteering.</w:t>
            </w:r>
          </w:p>
        </w:tc>
        <w:tc>
          <w:tcPr>
            <w:tcW w:w="1687" w:type="dxa"/>
            <w:shd w:val="clear" w:color="auto" w:fill="auto"/>
          </w:tcPr>
          <w:p>
            <w:pPr>
              <w:autoSpaceDE w:val="0"/>
              <w:autoSpaceDN w:val="0"/>
              <w:adjustRightInd w:val="0"/>
              <w:spacing w:after="0" w:line="240" w:lineRule="auto"/>
              <w:rPr>
                <w:rFonts w:ascii="Arial" w:hAnsi="Arial" w:eastAsia="Arial" w:cs="Arial"/>
              </w:rPr>
            </w:pPr>
          </w:p>
        </w:tc>
      </w:tr>
    </w:tbl>
    <w:p>
      <w:pPr>
        <w:autoSpaceDE w:val="0"/>
        <w:autoSpaceDN w:val="0"/>
        <w:adjustRightInd w:val="0"/>
        <w:spacing w:after="0" w:line="240" w:lineRule="auto"/>
        <w:rPr>
          <w:rFonts w:ascii="Arial" w:hAnsi="Arial" w:eastAsia="Arial" w:cs="Arial"/>
        </w:rPr>
      </w:pPr>
    </w:p>
    <w:p>
      <w:pPr>
        <w:numPr>
          <w:ilvl w:val="0"/>
          <w:numId w:val="3"/>
        </w:numPr>
        <w:tabs>
          <w:tab w:val="left" w:pos="9680"/>
        </w:tabs>
        <w:spacing w:after="0" w:line="240" w:lineRule="auto"/>
        <w:rPr>
          <w:rFonts w:ascii="Arial" w:hAnsi="Arial" w:eastAsia="Arial" w:cs="Arial"/>
          <w:b/>
          <w:bCs/>
        </w:rPr>
      </w:pPr>
      <w:r>
        <w:rPr>
          <w:rFonts w:ascii="Arial" w:hAnsi="Arial" w:eastAsia="Arial" w:cs="Arial"/>
          <w:b/>
          <w:bCs/>
        </w:rPr>
        <w:t xml:space="preserve">To the best of my knowledge, I have have been fully immunised. (Please note any exceptions here: </w:t>
      </w:r>
      <w:r>
        <w:rPr>
          <w:rFonts w:ascii="Arial" w:hAnsi="Arial" w:eastAsia="Arial" w:cs="Arial"/>
          <w:b/>
          <w:bCs/>
          <w:u w:val="single"/>
        </w:rPr>
        <w:tab/>
      </w:r>
      <w:r>
        <w:rPr>
          <w:rFonts w:ascii="Arial" w:hAnsi="Arial" w:eastAsia="Arial" w:cs="Arial"/>
          <w:b/>
          <w:bCs/>
          <w:u w:val="single"/>
        </w:rPr>
        <w:t>)</w:t>
      </w:r>
    </w:p>
    <w:p>
      <w:pPr>
        <w:spacing w:after="0" w:line="240" w:lineRule="auto"/>
        <w:rPr>
          <w:rFonts w:ascii="Arial" w:hAnsi="Arial" w:eastAsia="Arial" w:cs="Arial"/>
        </w:rPr>
      </w:pPr>
    </w:p>
    <w:p>
      <w:pPr>
        <w:spacing w:after="0" w:line="240" w:lineRule="auto"/>
        <w:rPr>
          <w:rFonts w:ascii="Arial" w:hAnsi="Arial" w:eastAsia="Arial" w:cs="Arial"/>
        </w:rPr>
      </w:pPr>
      <w:r>
        <w:rPr>
          <w:rFonts w:ascii="Arial" w:hAnsi="Arial" w:eastAsia="Arial" w:cs="Arial"/>
        </w:rPr>
        <w:t>Sometimes, we may need to ask you to complete an additional Occupational Health Questionnaire before your group can start volunteering.</w:t>
      </w:r>
    </w:p>
    <w:p>
      <w:pPr>
        <w:tabs>
          <w:tab w:val="left" w:pos="9680"/>
        </w:tabs>
        <w:spacing w:after="0" w:line="240" w:lineRule="auto"/>
        <w:rPr>
          <w:rFonts w:ascii="Arial" w:hAnsi="Arial" w:cs="Arial"/>
          <w:sz w:val="28"/>
          <w:szCs w:val="28"/>
          <w:u w:val="single"/>
        </w:rPr>
      </w:pPr>
      <w:r>
        <w:rPr>
          <w:rFonts w:ascii="Arial" w:hAnsi="Arial" w:cs="Arial"/>
          <w:sz w:val="28"/>
          <w:szCs w:val="28"/>
          <w:u w:val="single"/>
        </w:rPr>
        <w:t>Personal Data</w:t>
      </w:r>
      <w:r>
        <w:rPr>
          <w:rFonts w:ascii="Arial" w:hAnsi="Arial" w:cs="Arial"/>
          <w:sz w:val="28"/>
          <w:szCs w:val="28"/>
          <w:u w:val="single"/>
        </w:rPr>
        <w:tab/>
      </w:r>
    </w:p>
    <w:p>
      <w:pPr>
        <w:spacing w:after="0" w:line="240" w:lineRule="auto"/>
        <w:rPr>
          <w:rFonts w:ascii="Arial" w:hAnsi="Arial" w:cs="Arial"/>
          <w:b/>
          <w:bCs/>
          <w:sz w:val="20"/>
          <w:szCs w:val="20"/>
        </w:rPr>
      </w:pPr>
    </w:p>
    <w:p>
      <w:pPr>
        <w:spacing w:after="0" w:line="240" w:lineRule="auto"/>
        <w:rPr>
          <w:rFonts w:ascii="Arial" w:hAnsi="Arial" w:cs="Arial"/>
        </w:rPr>
      </w:pPr>
      <w:r>
        <w:rPr>
          <w:rFonts w:ascii="Arial" w:hAnsi="Arial" w:cs="Arial"/>
        </w:rPr>
        <w:t xml:space="preserve">We collect certain personal data about all our volunteers, which we use (‘process’) and hold according to the rules of the General Data Protection Regulation (GDPR). For adults attending with Junior Volunteers, this data includes full name, school or group, contact details and date of volunteer experience. It will also include your DBS (criminal records) and Occupational Health (fitness to volunteer) clearances. </w:t>
      </w:r>
    </w:p>
    <w:p>
      <w:pPr>
        <w:spacing w:after="0" w:line="240" w:lineRule="auto"/>
        <w:rPr>
          <w:rFonts w:ascii="Arial" w:hAnsi="Arial" w:cs="Arial"/>
        </w:rPr>
      </w:pPr>
    </w:p>
    <w:p>
      <w:pPr>
        <w:spacing w:after="0" w:line="240" w:lineRule="auto"/>
        <w:rPr>
          <w:rFonts w:ascii="Arial" w:hAnsi="Arial" w:cs="Arial"/>
        </w:rPr>
      </w:pPr>
      <w:r>
        <w:rPr>
          <w:rFonts w:ascii="Arial" w:hAnsi="Arial" w:cs="Arial"/>
        </w:rPr>
        <w:t>By signing below, you are giving your permission for us to keep and use this data to in order to ensure the safety of our volunteers, staff, patients and families. We will not use your data for any other reason and will not share it with anyone else, other than companies which are contracted to help us to carry out this work.</w:t>
      </w:r>
    </w:p>
    <w:p>
      <w:pPr>
        <w:spacing w:after="0" w:line="240" w:lineRule="auto"/>
        <w:rPr>
          <w:rFonts w:ascii="Arial" w:hAnsi="Arial" w:cs="Arial"/>
        </w:rPr>
      </w:pPr>
    </w:p>
    <w:p>
      <w:pPr>
        <w:spacing w:after="0" w:line="240" w:lineRule="auto"/>
        <w:rPr>
          <w:rFonts w:ascii="Arial" w:hAnsi="Arial" w:eastAsia="SimSun" w:cs="Arial"/>
          <w:color w:val="000000"/>
          <w:lang w:eastAsia="zh-CN" w:bidi="ar"/>
        </w:rPr>
      </w:pPr>
      <w:r>
        <w:rPr>
          <w:rFonts w:ascii="Arial" w:hAnsi="Arial" w:cs="Arial"/>
        </w:rPr>
        <w:t xml:space="preserve">We will keep all the data supplied about you until your group’s volunteer experience is complete, plus an additional 36 months. This is so we can streamline your application should you choose to attend with another group during this time, and to allow us to deal with any issues arising following your experience. </w:t>
      </w:r>
      <w:r>
        <w:rPr>
          <w:rFonts w:ascii="Arial" w:hAnsi="Arial" w:eastAsia="SimSun" w:cs="Arial"/>
          <w:color w:val="000000"/>
          <w:lang w:eastAsia="zh-CN" w:bidi="ar"/>
        </w:rPr>
        <w:t>Your data will be securely destroyed after 36 months, but you always have the right to ask us to delete it sooner than that if you wish.</w:t>
      </w:r>
    </w:p>
    <w:p>
      <w:pPr>
        <w:spacing w:after="0" w:line="240" w:lineRule="auto"/>
        <w:rPr>
          <w:rFonts w:ascii="Arial" w:hAnsi="Arial" w:eastAsia="SimSun" w:cs="Arial"/>
          <w:color w:val="000000"/>
          <w:lang w:eastAsia="zh-CN" w:bidi="ar"/>
        </w:rPr>
      </w:pPr>
    </w:p>
    <w:p>
      <w:pPr>
        <w:tabs>
          <w:tab w:val="left" w:pos="9460"/>
        </w:tabs>
        <w:spacing w:after="0" w:line="240" w:lineRule="auto"/>
        <w:rPr>
          <w:rFonts w:ascii="Arial" w:hAnsi="Arial" w:cs="Arial"/>
          <w:u w:val="single"/>
        </w:rPr>
      </w:pPr>
      <w:r>
        <w:rPr>
          <w:rFonts w:ascii="Arial" w:hAnsi="Arial" w:cs="Arial"/>
          <w:b/>
          <w:bCs/>
        </w:rPr>
        <w:t>Please sign to agree to the above</w:t>
      </w:r>
      <w:r>
        <w:rPr>
          <w:rFonts w:ascii="Arial" w:hAnsi="Arial" w:cs="Arial"/>
        </w:rPr>
        <w:t xml:space="preserve"> </w:t>
      </w:r>
      <w:r>
        <w:rPr>
          <w:rFonts w:ascii="Arial" w:hAnsi="Arial" w:cs="Arial"/>
          <w:u w:val="single"/>
        </w:rPr>
        <w:tab/>
      </w:r>
    </w:p>
    <w:p>
      <w:pPr>
        <w:spacing w:after="0" w:line="240" w:lineRule="auto"/>
        <w:rPr>
          <w:rFonts w:ascii="Arial" w:hAnsi="Arial" w:cs="Arial"/>
          <w:i/>
          <w:iCs/>
        </w:rPr>
      </w:pPr>
      <w:r>
        <w:rPr>
          <w:rFonts w:ascii="Arial" w:hAnsi="Arial" w:cs="Arial"/>
          <w:i/>
          <w:iCs/>
        </w:rPr>
        <w:t>(If you do not agree, please leave blank.)</w:t>
      </w:r>
    </w:p>
    <w:p>
      <w:pPr>
        <w:tabs>
          <w:tab w:val="left" w:pos="9680"/>
        </w:tabs>
        <w:spacing w:after="0" w:line="240" w:lineRule="auto"/>
        <w:rPr>
          <w:rFonts w:ascii="Arial" w:hAnsi="Arial" w:cs="Arial"/>
          <w:sz w:val="28"/>
          <w:szCs w:val="28"/>
          <w:u w:val="single"/>
        </w:rPr>
      </w:pPr>
    </w:p>
    <w:p>
      <w:pPr>
        <w:tabs>
          <w:tab w:val="left" w:pos="9680"/>
        </w:tabs>
        <w:spacing w:after="0" w:line="240" w:lineRule="auto"/>
        <w:rPr>
          <w:rFonts w:ascii="Arial" w:hAnsi="Arial" w:cs="Arial"/>
          <w:sz w:val="28"/>
          <w:szCs w:val="28"/>
          <w:u w:val="single"/>
        </w:rPr>
      </w:pPr>
      <w:r>
        <w:rPr>
          <w:rFonts w:ascii="Arial" w:hAnsi="Arial" w:cs="Arial"/>
          <w:sz w:val="28"/>
          <w:szCs w:val="28"/>
          <w:u w:val="single"/>
        </w:rPr>
        <w:t>Photography and Video</w:t>
      </w:r>
      <w:r>
        <w:rPr>
          <w:rFonts w:ascii="Arial" w:hAnsi="Arial" w:cs="Arial"/>
          <w:sz w:val="28"/>
          <w:szCs w:val="28"/>
          <w:u w:val="single"/>
        </w:rPr>
        <w:tab/>
      </w:r>
    </w:p>
    <w:p>
      <w:pPr>
        <w:spacing w:after="0" w:line="240" w:lineRule="auto"/>
        <w:rPr>
          <w:rFonts w:ascii="Arial" w:hAnsi="Arial" w:cs="Arial"/>
          <w:sz w:val="20"/>
          <w:szCs w:val="20"/>
        </w:rPr>
      </w:pPr>
    </w:p>
    <w:p>
      <w:pPr>
        <w:spacing w:after="0" w:line="240" w:lineRule="auto"/>
        <w:rPr>
          <w:rFonts w:ascii="Arial" w:hAnsi="Arial" w:cs="Arial"/>
        </w:rPr>
      </w:pPr>
      <w:r>
        <w:rPr>
          <w:rFonts w:ascii="Arial" w:hAnsi="Arial" w:cs="Arial"/>
        </w:rPr>
        <w:t>Occasionally we photograph and/or film our Junior Volunteers and accompanying adults, in order to promote and celebrate the Junior Volunteer programme specifically, and volunteering programme at Birmingham Women’s and Children’s NHS Foundation Trust in general. We may use images of you in print, electronic documents and online (including social media). Photos may also be used as part of moving image presentations / videos. We keep and use images / video recordings for up to 3 years. Anyone who has not consented to photography / filming may be requested to wear a wristband or sticker to help photographers identify them.</w:t>
      </w:r>
    </w:p>
    <w:p>
      <w:pPr>
        <w:spacing w:after="0" w:line="240" w:lineRule="auto"/>
        <w:rPr>
          <w:rFonts w:ascii="Arial" w:hAnsi="Arial" w:cs="Arial"/>
        </w:rPr>
      </w:pPr>
    </w:p>
    <w:p>
      <w:pPr>
        <w:pStyle w:val="14"/>
        <w:spacing w:after="0" w:line="240" w:lineRule="auto"/>
        <w:rPr>
          <w:sz w:val="22"/>
          <w:szCs w:val="28"/>
        </w:rPr>
      </w:pPr>
      <w:r>
        <w:rPr>
          <w:sz w:val="22"/>
          <w:szCs w:val="28"/>
        </w:rPr>
        <w:t>I consent to the storage of images in the Birmingham Women’s and Children’s NHS Foundation Trust Clinical Photography &amp; Design Services Image Library, where they may be used to illustrate the work of the Foundation Trust in exhibitions, books, journal and magazine articles, posters, leaflets, websites, social media and any other printed or digital media. These may be seen by the general public. Images / films will be kept in the Image Library for 3 years, after which further consent will be sought for any future usage.</w:t>
      </w:r>
    </w:p>
    <w:p>
      <w:pPr>
        <w:pStyle w:val="14"/>
        <w:spacing w:after="0" w:line="240" w:lineRule="auto"/>
      </w:pPr>
    </w:p>
    <w:p>
      <w:pPr>
        <w:tabs>
          <w:tab w:val="left" w:pos="9460"/>
        </w:tabs>
        <w:spacing w:after="0" w:line="240" w:lineRule="auto"/>
        <w:rPr>
          <w:rFonts w:ascii="Arial" w:hAnsi="Arial" w:cs="Arial"/>
        </w:rPr>
      </w:pPr>
      <w:r>
        <w:rPr>
          <w:rFonts w:ascii="Arial" w:hAnsi="Arial" w:cs="Arial"/>
          <w:b/>
          <w:bCs/>
        </w:rPr>
        <w:t xml:space="preserve">Please sign to agree to the above </w:t>
      </w:r>
      <w:r>
        <w:rPr>
          <w:rFonts w:ascii="Arial" w:hAnsi="Arial" w:cs="Arial"/>
          <w:u w:val="single"/>
        </w:rPr>
        <w:tab/>
      </w:r>
    </w:p>
    <w:p>
      <w:pPr>
        <w:spacing w:after="0" w:line="240" w:lineRule="auto"/>
        <w:rPr>
          <w:rFonts w:ascii="Arial" w:hAnsi="Arial" w:cs="Arial"/>
          <w:i/>
          <w:iCs/>
        </w:rPr>
      </w:pPr>
      <w:r>
        <w:rPr>
          <w:rFonts w:ascii="Arial" w:hAnsi="Arial" w:cs="Arial"/>
          <w:i/>
          <w:iCs/>
        </w:rPr>
        <w:t>(If you do not agree, please leave blank.)</w:t>
      </w:r>
    </w:p>
    <w:p>
      <w:pPr>
        <w:spacing w:line="240" w:lineRule="auto"/>
        <w:rPr>
          <w:rFonts w:ascii="Arial" w:hAnsi="Arial" w:cs="Arial"/>
          <w:b/>
          <w:bCs/>
        </w:rPr>
      </w:pPr>
    </w:p>
    <w:p>
      <w:pPr>
        <w:tabs>
          <w:tab w:val="left" w:pos="9680"/>
        </w:tabs>
        <w:spacing w:after="0" w:line="240" w:lineRule="auto"/>
        <w:rPr>
          <w:rFonts w:ascii="Arial" w:hAnsi="Arial" w:cs="Arial"/>
          <w:sz w:val="28"/>
          <w:szCs w:val="28"/>
          <w:u w:val="single"/>
        </w:rPr>
      </w:pPr>
      <w:r>
        <w:rPr>
          <w:rFonts w:ascii="Arial" w:hAnsi="Arial" w:cs="Arial"/>
          <w:sz w:val="28"/>
          <w:szCs w:val="28"/>
          <w:u w:val="single"/>
        </w:rPr>
        <w:t>Code of Conduct</w:t>
      </w:r>
      <w:r>
        <w:rPr>
          <w:rFonts w:ascii="Arial" w:hAnsi="Arial" w:cs="Arial"/>
          <w:sz w:val="28"/>
          <w:szCs w:val="28"/>
          <w:u w:val="single"/>
        </w:rPr>
        <w:tab/>
      </w:r>
    </w:p>
    <w:p>
      <w:pPr>
        <w:spacing w:after="0" w:line="240" w:lineRule="auto"/>
        <w:rPr>
          <w:rFonts w:ascii="Arial" w:hAnsi="Arial" w:cs="Arial"/>
          <w:sz w:val="20"/>
          <w:szCs w:val="20"/>
        </w:rPr>
      </w:pPr>
    </w:p>
    <w:p>
      <w:pPr>
        <w:spacing w:after="0" w:line="240" w:lineRule="auto"/>
        <w:rPr>
          <w:rFonts w:ascii="Arial" w:hAnsi="Arial" w:cs="Arial"/>
        </w:rPr>
      </w:pPr>
      <w:r>
        <w:rPr>
          <w:rFonts w:ascii="Arial" w:hAnsi="Arial" w:cs="Arial"/>
        </w:rPr>
        <w:t xml:space="preserve">Together with the Junior Volunteers attending with you, you will be asked to sign a Code of Conduct, which advises on safety, confidentiality and behaviour requirements while volunteering. A copy of the Code of Conduct </w:t>
      </w:r>
      <w:r>
        <w:rPr>
          <w:rFonts w:ascii="Arial" w:hAnsi="Arial" w:cs="Arial"/>
          <w:u w:val="single"/>
        </w:rPr>
        <w:t>is available on our website</w:t>
      </w:r>
      <w:r>
        <w:rPr>
          <w:rFonts w:ascii="Arial" w:hAnsi="Arial" w:cs="Arial"/>
        </w:rPr>
        <w:t>.</w:t>
      </w:r>
    </w:p>
    <w:p>
      <w:pPr>
        <w:spacing w:after="0" w:line="240" w:lineRule="auto"/>
        <w:rPr>
          <w:rFonts w:ascii="Arial" w:hAnsi="Arial" w:cs="Arial"/>
          <w:b/>
          <w:bCs/>
        </w:rPr>
      </w:pPr>
    </w:p>
    <w:p>
      <w:pPr>
        <w:tabs>
          <w:tab w:val="left" w:pos="9680"/>
        </w:tabs>
        <w:spacing w:after="0" w:line="240" w:lineRule="auto"/>
        <w:rPr>
          <w:rFonts w:ascii="Arial" w:hAnsi="Arial" w:cs="Arial"/>
          <w:b/>
          <w:bCs/>
        </w:rPr>
      </w:pPr>
      <w:r>
        <w:rPr>
          <w:rFonts w:ascii="Arial" w:hAnsi="Arial" w:cs="Arial"/>
          <w:b/>
          <w:bCs/>
        </w:rPr>
        <w:t xml:space="preserve">Your name (please print) </w:t>
      </w:r>
      <w:r>
        <w:rPr>
          <w:rFonts w:ascii="Arial" w:hAnsi="Arial" w:cs="Arial"/>
          <w:b/>
          <w:bCs/>
          <w:u w:val="single"/>
        </w:rPr>
        <w:tab/>
      </w:r>
    </w:p>
    <w:p>
      <w:pPr>
        <w:pBdr>
          <w:top w:val="none" w:color="auto" w:sz="0" w:space="1"/>
          <w:left w:val="none" w:color="auto" w:sz="0" w:space="4"/>
          <w:right w:val="none" w:color="auto" w:sz="0" w:space="4"/>
        </w:pBdr>
        <w:spacing w:after="0" w:line="240" w:lineRule="auto"/>
        <w:rPr>
          <w:rFonts w:ascii="Arial" w:hAnsi="Arial" w:cs="Arial"/>
          <w:b/>
          <w:bCs/>
        </w:rPr>
      </w:pPr>
    </w:p>
    <w:p>
      <w:pPr>
        <w:pBdr>
          <w:top w:val="none" w:color="auto" w:sz="0" w:space="1"/>
          <w:left w:val="none" w:color="auto" w:sz="0" w:space="4"/>
          <w:right w:val="none" w:color="auto" w:sz="0" w:space="4"/>
        </w:pBdr>
        <w:tabs>
          <w:tab w:val="left" w:pos="5500"/>
          <w:tab w:val="left" w:pos="9680"/>
        </w:tabs>
        <w:spacing w:after="0" w:line="240" w:lineRule="auto"/>
        <w:rPr>
          <w:rFonts w:ascii="Arial" w:hAnsi="Arial" w:cs="Arial"/>
          <w:b/>
          <w:bCs/>
          <w:u w:val="single"/>
        </w:rPr>
      </w:pPr>
      <w:r>
        <w:rPr>
          <w:rFonts w:ascii="Arial" w:hAnsi="Arial" w:cs="Arial"/>
          <w:b/>
          <w:bCs/>
        </w:rPr>
        <w:t xml:space="preserve">School / Group </w:t>
      </w:r>
      <w:r>
        <w:rPr>
          <w:rFonts w:ascii="Arial" w:hAnsi="Arial" w:cs="Arial"/>
          <w:b/>
          <w:bCs/>
          <w:u w:val="single"/>
        </w:rPr>
        <w:tab/>
      </w:r>
      <w:r>
        <w:rPr>
          <w:rFonts w:ascii="Arial" w:hAnsi="Arial" w:cs="Arial"/>
          <w:b/>
          <w:bCs/>
          <w:u w:val="single"/>
        </w:rPr>
        <w:tab/>
      </w:r>
    </w:p>
    <w:p>
      <w:pPr>
        <w:pBdr>
          <w:top w:val="none" w:color="auto" w:sz="0" w:space="1"/>
          <w:left w:val="none" w:color="auto" w:sz="0" w:space="4"/>
          <w:right w:val="none" w:color="auto" w:sz="0" w:space="4"/>
        </w:pBdr>
        <w:tabs>
          <w:tab w:val="left" w:pos="4840"/>
          <w:tab w:val="left" w:pos="9680"/>
        </w:tabs>
        <w:spacing w:after="0" w:line="240" w:lineRule="auto"/>
        <w:rPr>
          <w:rFonts w:ascii="Arial" w:hAnsi="Arial" w:cs="Arial"/>
          <w:b/>
          <w:bCs/>
        </w:rPr>
      </w:pPr>
    </w:p>
    <w:p>
      <w:pPr>
        <w:pBdr>
          <w:top w:val="none" w:color="auto" w:sz="0" w:space="1"/>
          <w:left w:val="none" w:color="auto" w:sz="0" w:space="4"/>
          <w:right w:val="none" w:color="auto" w:sz="0" w:space="4"/>
        </w:pBdr>
        <w:tabs>
          <w:tab w:val="left" w:pos="4840"/>
          <w:tab w:val="left" w:pos="9680"/>
        </w:tabs>
        <w:spacing w:after="0" w:line="240" w:lineRule="auto"/>
        <w:rPr>
          <w:rFonts w:ascii="Arial" w:hAnsi="Arial" w:cs="Arial"/>
          <w:b/>
          <w:bCs/>
          <w:u w:val="single"/>
        </w:rPr>
      </w:pPr>
      <w:r>
        <w:rPr>
          <w:rFonts w:ascii="Arial" w:hAnsi="Arial" w:cs="Arial"/>
          <w:b/>
          <w:bCs/>
        </w:rPr>
        <w:t xml:space="preserve">DBS Number </w:t>
      </w:r>
      <w:r>
        <w:rPr>
          <w:rFonts w:ascii="Arial" w:hAnsi="Arial" w:cs="Arial"/>
          <w:b/>
          <w:bCs/>
          <w:u w:val="single"/>
        </w:rPr>
        <w:tab/>
      </w:r>
      <w:r>
        <w:rPr>
          <w:rFonts w:ascii="Arial" w:hAnsi="Arial" w:cs="Arial"/>
          <w:b/>
          <w:bCs/>
        </w:rPr>
        <w:t xml:space="preserve"> Mobile </w:t>
      </w:r>
      <w:r>
        <w:rPr>
          <w:rFonts w:ascii="Arial" w:hAnsi="Arial" w:cs="Arial"/>
          <w:b/>
          <w:bCs/>
          <w:u w:val="single"/>
        </w:rPr>
        <w:tab/>
      </w:r>
      <w:r>
        <w:rPr>
          <w:rFonts w:ascii="Arial" w:hAnsi="Arial" w:cs="Arial"/>
          <w:b/>
          <w:bCs/>
          <w:u w:val="single"/>
        </w:rPr>
        <w:t xml:space="preserve"> </w:t>
      </w:r>
    </w:p>
    <w:p>
      <w:pPr>
        <w:pBdr>
          <w:top w:val="none" w:color="auto" w:sz="0" w:space="1"/>
          <w:left w:val="none" w:color="auto" w:sz="0" w:space="4"/>
          <w:right w:val="none" w:color="auto" w:sz="0" w:space="4"/>
        </w:pBdr>
        <w:tabs>
          <w:tab w:val="left" w:pos="5500"/>
          <w:tab w:val="left" w:pos="9680"/>
        </w:tabs>
        <w:spacing w:after="0" w:line="240" w:lineRule="auto"/>
        <w:rPr>
          <w:rFonts w:ascii="Arial" w:hAnsi="Arial" w:cs="Arial"/>
          <w:b/>
          <w:bCs/>
          <w:u w:val="single"/>
        </w:rPr>
      </w:pPr>
    </w:p>
    <w:p>
      <w:pPr>
        <w:pBdr>
          <w:top w:val="none" w:color="auto" w:sz="0" w:space="1"/>
          <w:left w:val="none" w:color="auto" w:sz="0" w:space="4"/>
          <w:right w:val="none" w:color="auto" w:sz="0" w:space="4"/>
        </w:pBdr>
        <w:tabs>
          <w:tab w:val="left" w:pos="4840"/>
          <w:tab w:val="left" w:pos="9680"/>
        </w:tabs>
        <w:spacing w:after="0" w:line="240" w:lineRule="auto"/>
        <w:rPr>
          <w:rFonts w:ascii="Arial" w:hAnsi="Arial" w:eastAsia="Arial" w:cs="Arial"/>
        </w:rPr>
      </w:pPr>
      <w:r>
        <w:rPr>
          <w:rFonts w:ascii="Arial" w:hAnsi="Arial" w:cs="Arial"/>
          <w:b/>
          <w:bCs/>
        </w:rPr>
        <w:t xml:space="preserve">Date </w:t>
      </w:r>
      <w:r>
        <w:rPr>
          <w:rFonts w:ascii="Arial" w:hAnsi="Arial" w:cs="Arial"/>
          <w:b/>
          <w:bCs/>
          <w:u w:val="single"/>
        </w:rPr>
        <w:tab/>
      </w:r>
      <w:r>
        <w:rPr>
          <w:rFonts w:ascii="Arial" w:hAnsi="Arial" w:cs="Arial"/>
          <w:b/>
          <w:bCs/>
        </w:rPr>
        <w:tab/>
      </w:r>
    </w:p>
    <w:sectPr>
      <w:type w:val="continuous"/>
      <w:pgSz w:w="11906" w:h="16838"/>
      <w:pgMar w:top="1134" w:right="1134" w:bottom="1134" w:left="1134" w:header="11" w:footer="5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nionPro-Regular">
    <w:altName w:val="Liberation Mono"/>
    <w:panose1 w:val="00000000000000000000"/>
    <w:charset w:val="4D"/>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n-US"/>
      </w:rPr>
      <w:pict>
        <v:shape id="WordPictureWatermark1" o:spid="_x0000_s4098" o:spt="75" type="#_x0000_t75" style="position:absolute;left:0pt;margin-left:470.6pt;margin-top:748.15pt;height:65.2pt;width:94.4pt;mso-position-horizontal-relative:page;mso-position-vertical-relative:page;z-index:-251624448;mso-width-relative:page;mso-height-relative:page;" filled="f" o:preferrelative="t" stroked="f" coordsize="21600,21600">
          <v:path/>
          <v:fill on="f" focussize="0,0"/>
          <v:stroke on="f" joinstyle="miter"/>
          <v:imagedata r:id="rId1" o:title="BWC-footer-image-trees"/>
          <o:lock v:ext="edit" aspectratio="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426"/>
      <w:rPr>
        <w:sz w:val="16"/>
        <w:szCs w:val="16"/>
      </w:rPr>
    </w:pPr>
    <w:r>
      <w:rPr>
        <w:sz w:val="16"/>
        <w:szCs w:val="16"/>
        <w:lang w:eastAsia="en-GB"/>
      </w:rPr>
      <w:drawing>
        <wp:anchor distT="0" distB="0" distL="114300" distR="114300" simplePos="0" relativeHeight="251697152" behindDoc="1" locked="0" layoutInCell="1" allowOverlap="1">
          <wp:simplePos x="0" y="0"/>
          <wp:positionH relativeFrom="page">
            <wp:posOffset>403225</wp:posOffset>
          </wp:positionH>
          <wp:positionV relativeFrom="page">
            <wp:posOffset>8924290</wp:posOffset>
          </wp:positionV>
          <wp:extent cx="6803390" cy="1717040"/>
          <wp:effectExtent l="0" t="0" r="0" b="0"/>
          <wp:wrapTight wrapText="bothSides">
            <wp:wrapPolygon>
              <wp:start x="0" y="0"/>
              <wp:lineTo x="0" y="21328"/>
              <wp:lineTo x="21531" y="21328"/>
              <wp:lineTo x="21531" y="0"/>
              <wp:lineTo x="0" y="0"/>
            </wp:wrapPolygon>
          </wp:wrapTight>
          <wp:docPr id="1" name="Picture 1" descr="M:\Library - artwork\BWC\JPEGS\New footers\BW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Library - artwork\BWC\JPEGS\New footers\BWC Colour.jpg"/>
                  <pic:cNvPicPr>
                    <a:picLocks noChangeAspect="1" noChangeArrowheads="1"/>
                  </pic:cNvPicPr>
                </pic:nvPicPr>
                <pic:blipFill>
                  <a:blip r:embed="rId1">
                    <a:extLst>
                      <a:ext uri="{28A0092B-C50C-407E-A947-70E740481C1C}">
                        <a14:useLocalDpi xmlns:a14="http://schemas.microsoft.com/office/drawing/2010/main" val="0"/>
                      </a:ext>
                    </a:extLst>
                  </a:blip>
                  <a:srcRect l="4071" r="4467"/>
                  <a:stretch>
                    <a:fillRect/>
                  </a:stretch>
                </pic:blipFill>
                <pic:spPr>
                  <a:xfrm>
                    <a:off x="0" y="0"/>
                    <a:ext cx="6803390" cy="1717040"/>
                  </a:xfrm>
                  <a:prstGeom prst="rect">
                    <a:avLst/>
                  </a:prstGeom>
                  <a:noFill/>
                  <a:ln>
                    <a:noFill/>
                  </a:ln>
                </pic:spPr>
              </pic:pic>
            </a:graphicData>
          </a:graphic>
        </wp:anchor>
      </w:drawing>
    </w:r>
  </w:p>
  <w:p>
    <w:pPr>
      <w:spacing w:before="1560" w:after="0"/>
      <w:ind w:left="-425"/>
      <w:rPr>
        <w:sz w:val="16"/>
        <w:szCs w:val="16"/>
      </w:rPr>
    </w:pPr>
  </w:p>
  <w:p>
    <w:pPr>
      <w:spacing w:after="0"/>
      <w:ind w:left="-426"/>
      <w:rPr>
        <w:rFonts w:ascii="Arial" w:hAnsi="Arial" w:cs="Arial"/>
        <w:b/>
        <w:bCs/>
        <w:color w:val="0071BB"/>
        <w:sz w:val="18"/>
        <w:szCs w:val="18"/>
      </w:rPr>
    </w:pPr>
  </w:p>
  <w:p>
    <w:pPr>
      <w:spacing w:after="0"/>
      <w:ind w:left="-426"/>
      <w:rPr>
        <w:rFonts w:ascii="Arial" w:hAnsi="Arial" w:cs="Arial"/>
        <w:b/>
        <w:bCs/>
        <w:color w:val="0071BB"/>
        <w:sz w:val="18"/>
        <w:szCs w:val="18"/>
      </w:rPr>
    </w:pPr>
  </w:p>
  <w:p>
    <w:pPr>
      <w:pStyle w:val="3"/>
      <w:tabs>
        <w:tab w:val="left" w:pos="4455"/>
        <w:tab w:val="clear" w:pos="4513"/>
        <w:tab w:val="clear" w:pos="9026"/>
      </w:tabs>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9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US"/>
      </w:rPr>
      <w:pict>
        <v:shape id="_x0000_s4099" o:spid="_x0000_s4099" o:spt="75" type="#_x0000_t75" style="position:absolute;left:0pt;height:241.6pt;width:460.85pt;mso-position-horizontal:center;mso-position-horizontal-relative:margin;mso-position-vertical:center;mso-position-vertical-relative:margin;z-index:-251621376;mso-width-relative:page;mso-height-relative:page;" filled="f" o:preferrelative="t" stroked="f" coordsize="21600,21600">
          <v:path/>
          <v:fill on="f" focussize="0,0"/>
          <v:stroke on="f" joinstyle="miter"/>
          <v:imagedata r:id="rId1" o:title="nhs_logo"/>
          <o:lock v:ext="edit" aspectratio="t"/>
        </v:shape>
      </w:pict>
    </w:r>
    <w:r>
      <w:rPr>
        <w:lang w:val="en-US"/>
      </w:rPr>
      <w:pict>
        <v:shape id="_x0000_s4100" o:spid="_x0000_s4100" o:spt="75" type="#_x0000_t75" style="position:absolute;left:0pt;height:65.2pt;width:94.4pt;mso-position-horizontal:center;mso-position-horizontal-relative:margin;mso-position-vertical:center;mso-position-vertical-relative:margin;z-index:-251623424;mso-width-relative:page;mso-height-relative:page;" filled="f" o:preferrelative="t" stroked="f" coordsize="21600,21600">
          <v:path/>
          <v:fill on="f" focussize="0,0"/>
          <v:stroke on="f" joinstyle="miter"/>
          <v:imagedata r:id="rId2" o:title="BWC-footer-image-trees"/>
          <o:lock v:ext="edit" aspectratio="t"/>
        </v:shape>
      </w:pict>
    </w:r>
    <w:r>
      <w:rPr>
        <w:lang w:val="en-US"/>
      </w:rPr>
      <w:pict>
        <v:shape id="_x0000_s4101" o:spid="_x0000_s4101" o:spt="75" type="#_x0000_t75" style="position:absolute;left:0pt;height:91.25pt;width:132.15pt;mso-position-horizontal:center;mso-position-horizontal-relative:margin;mso-position-vertical:center;mso-position-vertical-relative:margin;z-index:-251625472;mso-width-relative:page;mso-height-relative:page;" filled="f" o:preferrelative="t" stroked="f" coordsize="21600,21600">
          <v:path/>
          <v:fill on="f" focussize="0,0"/>
          <v:stroke on="f" joinstyle="miter"/>
          <v:imagedata r:id="rId2" o:title="BWC-footer-image-trees"/>
          <o:lock v:ext="edit" aspectratio="t"/>
        </v:shape>
      </w:pict>
    </w:r>
    <w:r>
      <w:rPr>
        <w:lang w:val="en-US"/>
      </w:rPr>
      <w:pict>
        <v:shape id="_x0000_s4102" o:spid="_x0000_s4102" o:spt="75" type="#_x0000_t75" style="position:absolute;left:0pt;height:137.75pt;width:600pt;mso-position-horizontal:center;mso-position-horizontal-relative:margin;mso-position-vertical:center;mso-position-vertical-relative:margin;z-index:-251628544;mso-width-relative:page;mso-height-relative:page;" filled="f" o:preferrelative="t" stroked="f" coordsize="21600,21600">
          <v:path/>
          <v:fill on="f" focussize="0,0"/>
          <v:stroke on="f" joinstyle="miter"/>
          <v:imagedata r:id="rId3" o:title="BWC-footer-image"/>
          <o:lock v:ext="edit" aspectratio="t"/>
        </v:shape>
      </w:pict>
    </w:r>
    <w:r>
      <w:rPr>
        <w:lang w:val="en-US"/>
      </w:rPr>
      <w:pict>
        <v:shape id="_x0000_s4103" o:spid="_x0000_s4103" o:spt="75" type="#_x0000_t75" style="position:absolute;left:0pt;height:841.9pt;width:595.2pt;mso-position-horizontal:center;mso-position-horizontal-relative:margin;mso-position-vertical:center;mso-position-vertical-relative:margin;z-index:-251636736;mso-width-relative:page;mso-height-relative:page;" filled="f" o:preferrelative="t" stroked="f" coordsize="21600,21600">
          <v:path/>
          <v:fill on="f" focussize="0,0"/>
          <v:stroke on="f" joinstyle="miter"/>
          <v:imagedata r:id="rId4" o:title="backgroundback"/>
          <o:lock v:ext="edit" aspectratio="t"/>
        </v:shape>
      </w:pict>
    </w:r>
    <w:r>
      <w:rPr>
        <w:lang w:val="en-US"/>
      </w:rPr>
      <w:pict>
        <v:shape id="_x0000_s4104" o:spid="_x0000_s4104" o:spt="75" type="#_x0000_t75" style="position:absolute;left:0pt;height:841.9pt;width:595.2pt;mso-position-horizontal:center;mso-position-horizontal-relative:margin;mso-position-vertical:center;mso-position-vertical-relative:margin;z-index:-251638784;mso-width-relative:page;mso-height-relative:page;" filled="f" o:preferrelative="t" stroked="f" coordsize="21600,21600">
          <v:path/>
          <v:fill on="f" focussize="0,0"/>
          <v:stroke on="f" joinstyle="miter"/>
          <v:imagedata r:id="rId4" gain="19661f" blacklevel="22938f" o:title="backgroundback"/>
          <o:lock v:ext="edit" aspectratio="t"/>
        </v:shape>
      </w:pict>
    </w:r>
    <w:r>
      <w:rPr>
        <w:lang w:val="en-US"/>
      </w:rPr>
      <w:pict>
        <v:shape id="WordPictureWatermark2" o:spid="_x0000_s4105" o:spt="75" type="#_x0000_t75" style="position:absolute;left:0pt;height:841.9pt;width:595.2pt;mso-position-horizontal:center;mso-position-horizontal-relative:margin;mso-position-vertical:center;mso-position-vertical-relative:margin;z-index:-251641856;mso-width-relative:page;mso-height-relative:page;" filled="f" o:preferrelative="t" stroked="f" coordsize="21600,21600">
          <v:path/>
          <v:fill on="f" focussize="0,0"/>
          <v:stroke on="f" joinstyle="miter"/>
          <v:imagedata r:id="rId5" o:title="background"/>
          <o:lock v:ext="edit" aspectratio="t"/>
        </v:shape>
      </w:pict>
    </w:r>
    <w:r>
      <w:rPr>
        <w:lang w:val="en-US"/>
      </w:rPr>
      <w:pict>
        <v:shape id="_x0000_s4106" o:spid="_x0000_s4106" o:spt="75" type="#_x0000_t75" style="position:absolute;left:0pt;height:841.9pt;width:595.2pt;mso-position-horizontal:center;mso-position-horizontal-relative:margin;mso-position-vertical:center;mso-position-vertical-relative:margin;z-index:-251643904;mso-width-relative:page;mso-height-relative:page;" filled="f" o:preferrelative="t" stroked="f" coordsize="21600,21600">
          <v:path/>
          <v:fill on="f" focussize="0,0"/>
          <v:stroke on="f" joinstyle="miter"/>
          <v:imagedata r:id="rId6" o:title="backgroundback"/>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2080"/>
    </w:pPr>
    <w:r>
      <w:rPr>
        <w:lang w:val="en-US"/>
      </w:rPr>
      <w:pict>
        <v:shape id="_x0000_s4097" o:spid="_x0000_s4097" o:spt="75" type="#_x0000_t75" style="position:absolute;left:0pt;margin-left:353.8pt;margin-top:-0.55pt;height:127.4pt;width:242.95pt;mso-position-horizontal-relative:page;mso-position-vertical-relative:page;z-index:-251620352;mso-width-relative:page;mso-height-relative:page;" filled="f" o:preferrelative="t" stroked="f" coordsize="21600,21600">
          <v:path/>
          <v:fill on="f" focussize="0,0"/>
          <v:stroke on="f" joinstyle="miter"/>
          <v:imagedata r:id="rId1" o:title="nhs_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FD06"/>
    <w:multiLevelType w:val="singleLevel"/>
    <w:tmpl w:val="0E66FD06"/>
    <w:lvl w:ilvl="0" w:tentative="0">
      <w:start w:val="1"/>
      <w:numFmt w:val="bullet"/>
      <w:lvlText w:val="□"/>
      <w:lvlJc w:val="left"/>
      <w:pPr>
        <w:tabs>
          <w:tab w:val="left" w:pos="420"/>
        </w:tabs>
        <w:ind w:left="420" w:hanging="420"/>
      </w:pPr>
      <w:rPr>
        <w:rFonts w:hint="default" w:ascii="Calibri" w:hAnsi="Calibri" w:cs="Calibri"/>
      </w:rPr>
    </w:lvl>
  </w:abstractNum>
  <w:abstractNum w:abstractNumId="1">
    <w:nsid w:val="1EC252ED"/>
    <w:multiLevelType w:val="singleLevel"/>
    <w:tmpl w:val="1EC252ED"/>
    <w:lvl w:ilvl="0" w:tentative="0">
      <w:start w:val="1"/>
      <w:numFmt w:val="bullet"/>
      <w:lvlText w:val="□"/>
      <w:lvlJc w:val="left"/>
      <w:pPr>
        <w:tabs>
          <w:tab w:val="left" w:pos="420"/>
        </w:tabs>
        <w:ind w:left="420" w:hanging="420"/>
      </w:pPr>
      <w:rPr>
        <w:rFonts w:hint="default" w:ascii="Calibri" w:hAnsi="Calibri" w:cs="Calibri"/>
      </w:rPr>
    </w:lvl>
  </w:abstractNum>
  <w:abstractNum w:abstractNumId="2">
    <w:nsid w:val="20B1F735"/>
    <w:multiLevelType w:val="singleLevel"/>
    <w:tmpl w:val="20B1F735"/>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hdrShapeDefaults>
    <o:shapelayout v:ext="edit">
      <o:idmap v:ext="edit" data="3,4"/>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28"/>
    <w:rsid w:val="00052C7B"/>
    <w:rsid w:val="00054044"/>
    <w:rsid w:val="000813A6"/>
    <w:rsid w:val="000A1516"/>
    <w:rsid w:val="000B11B6"/>
    <w:rsid w:val="000D0A71"/>
    <w:rsid w:val="000F46CF"/>
    <w:rsid w:val="00101898"/>
    <w:rsid w:val="00113E22"/>
    <w:rsid w:val="001C0A95"/>
    <w:rsid w:val="002407D9"/>
    <w:rsid w:val="0026373B"/>
    <w:rsid w:val="00266CE6"/>
    <w:rsid w:val="00285CE3"/>
    <w:rsid w:val="002A4CDC"/>
    <w:rsid w:val="002C040C"/>
    <w:rsid w:val="002E6E94"/>
    <w:rsid w:val="002F0128"/>
    <w:rsid w:val="002F216F"/>
    <w:rsid w:val="00311A5E"/>
    <w:rsid w:val="00320234"/>
    <w:rsid w:val="003849FD"/>
    <w:rsid w:val="00387C30"/>
    <w:rsid w:val="003E6364"/>
    <w:rsid w:val="003E70C4"/>
    <w:rsid w:val="003F2791"/>
    <w:rsid w:val="00407E66"/>
    <w:rsid w:val="0042427D"/>
    <w:rsid w:val="004B3669"/>
    <w:rsid w:val="004B7400"/>
    <w:rsid w:val="005547B2"/>
    <w:rsid w:val="005C1F35"/>
    <w:rsid w:val="005C3958"/>
    <w:rsid w:val="005E5323"/>
    <w:rsid w:val="006137A3"/>
    <w:rsid w:val="006149BB"/>
    <w:rsid w:val="0062482B"/>
    <w:rsid w:val="00683405"/>
    <w:rsid w:val="00693991"/>
    <w:rsid w:val="006D6ACB"/>
    <w:rsid w:val="00703734"/>
    <w:rsid w:val="00710FC1"/>
    <w:rsid w:val="00724BF1"/>
    <w:rsid w:val="00736A9E"/>
    <w:rsid w:val="0076246E"/>
    <w:rsid w:val="007E5B47"/>
    <w:rsid w:val="007F0B78"/>
    <w:rsid w:val="00814366"/>
    <w:rsid w:val="00817B9E"/>
    <w:rsid w:val="00825A57"/>
    <w:rsid w:val="00865E74"/>
    <w:rsid w:val="008778AF"/>
    <w:rsid w:val="0092474C"/>
    <w:rsid w:val="009708EF"/>
    <w:rsid w:val="009D460F"/>
    <w:rsid w:val="009E7AF5"/>
    <w:rsid w:val="00A1393C"/>
    <w:rsid w:val="00A46456"/>
    <w:rsid w:val="00AD0387"/>
    <w:rsid w:val="00AF3D3A"/>
    <w:rsid w:val="00B66216"/>
    <w:rsid w:val="00B82702"/>
    <w:rsid w:val="00BD0E3A"/>
    <w:rsid w:val="00C150A5"/>
    <w:rsid w:val="00C53229"/>
    <w:rsid w:val="00C85752"/>
    <w:rsid w:val="00C86C99"/>
    <w:rsid w:val="00C87F03"/>
    <w:rsid w:val="00CF6FC1"/>
    <w:rsid w:val="00D503E3"/>
    <w:rsid w:val="00D92E46"/>
    <w:rsid w:val="00E11AA3"/>
    <w:rsid w:val="00E201B9"/>
    <w:rsid w:val="00EC1EE8"/>
    <w:rsid w:val="00ED1C48"/>
    <w:rsid w:val="00ED1DE7"/>
    <w:rsid w:val="00ED561C"/>
    <w:rsid w:val="00F76D37"/>
    <w:rsid w:val="00F91569"/>
    <w:rsid w:val="00FA383C"/>
    <w:rsid w:val="00FC1C4B"/>
    <w:rsid w:val="06183468"/>
    <w:rsid w:val="06CD0A95"/>
    <w:rsid w:val="10BD0A95"/>
    <w:rsid w:val="1E162CFD"/>
    <w:rsid w:val="2C312D51"/>
    <w:rsid w:val="3BE01C10"/>
    <w:rsid w:val="3D51465B"/>
    <w:rsid w:val="4E8B382D"/>
    <w:rsid w:val="50B708D9"/>
    <w:rsid w:val="53BA5599"/>
    <w:rsid w:val="54CC0855"/>
    <w:rsid w:val="5AF10854"/>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5">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Tahoma" w:hAnsi="Tahoma" w:cs="Tahoma"/>
      <w:sz w:val="16"/>
      <w:szCs w:val="16"/>
    </w:rPr>
  </w:style>
  <w:style w:type="paragraph" w:styleId="3">
    <w:name w:val="footer"/>
    <w:basedOn w:val="1"/>
    <w:link w:val="12"/>
    <w:unhideWhenUsed/>
    <w:uiPriority w:val="99"/>
    <w:pPr>
      <w:tabs>
        <w:tab w:val="center" w:pos="4513"/>
        <w:tab w:val="right" w:pos="9026"/>
      </w:tabs>
      <w:spacing w:after="0" w:line="240" w:lineRule="auto"/>
    </w:pPr>
  </w:style>
  <w:style w:type="paragraph" w:styleId="4">
    <w:name w:val="header"/>
    <w:basedOn w:val="1"/>
    <w:link w:val="11"/>
    <w:unhideWhenUsed/>
    <w:qFormat/>
    <w:uiPriority w:val="99"/>
    <w:pPr>
      <w:tabs>
        <w:tab w:val="center" w:pos="4513"/>
        <w:tab w:val="right" w:pos="9026"/>
      </w:tabs>
      <w:spacing w:after="0" w:line="240" w:lineRule="auto"/>
    </w:pPr>
  </w:style>
  <w:style w:type="character" w:styleId="6">
    <w:name w:val="FollowedHyperlink"/>
    <w:basedOn w:val="5"/>
    <w:semiHidden/>
    <w:unhideWhenUsed/>
    <w:qFormat/>
    <w:uiPriority w:val="99"/>
    <w:rPr>
      <w:color w:val="800080" w:themeColor="followedHyperlink"/>
      <w:u w:val="single"/>
      <w14:textFill>
        <w14:solidFill>
          <w14:schemeClr w14:val="folHlink"/>
        </w14:solidFill>
      </w14:textFill>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Balloon Text Char"/>
    <w:basedOn w:val="5"/>
    <w:link w:val="2"/>
    <w:semiHidden/>
    <w:qFormat/>
    <w:uiPriority w:val="99"/>
    <w:rPr>
      <w:rFonts w:ascii="Tahoma" w:hAnsi="Tahoma" w:cs="Tahoma"/>
      <w:sz w:val="16"/>
      <w:szCs w:val="16"/>
    </w:rPr>
  </w:style>
  <w:style w:type="character" w:customStyle="1" w:styleId="11">
    <w:name w:val="Header Char"/>
    <w:basedOn w:val="5"/>
    <w:link w:val="4"/>
    <w:uiPriority w:val="99"/>
  </w:style>
  <w:style w:type="character" w:customStyle="1" w:styleId="12">
    <w:name w:val="Footer Char"/>
    <w:basedOn w:val="5"/>
    <w:link w:val="3"/>
    <w:qFormat/>
    <w:uiPriority w:val="99"/>
  </w:style>
  <w:style w:type="paragraph" w:customStyle="1" w:styleId="13">
    <w:name w:val="[Basic Paragraph]"/>
    <w:basedOn w:val="1"/>
    <w:qFormat/>
    <w:uiPriority w:val="9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14">
    <w:name w:val="RFC volunteering body text"/>
    <w:basedOn w:val="1"/>
    <w:qFormat/>
    <w:uiPriority w:val="0"/>
    <w:pPr>
      <w:widowControl w:val="0"/>
      <w:autoSpaceDE w:val="0"/>
      <w:autoSpaceDN w:val="0"/>
      <w:adjustRightInd w:val="0"/>
      <w:spacing w:line="240" w:lineRule="exact"/>
    </w:pPr>
    <w:rPr>
      <w:rFonts w:ascii="Arial" w:hAnsi="Arial" w:cs="Arial"/>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customShpInfo spid="_x0000_s4100"/>
    <customShpInfo spid="_x0000_s4101"/>
    <customShpInfo spid="_x0000_s4102"/>
    <customShpInfo spid="_x0000_s4103"/>
    <customShpInfo spid="_x0000_s4104"/>
    <customShpInfo spid="_x0000_s4105"/>
    <customShpInfo spid="_x0000_s4106"/>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9CAED4E0A5704796B0D4F1AE2D4658" ma:contentTypeVersion="2" ma:contentTypeDescription="Create a new document." ma:contentTypeScope="" ma:versionID="f23307b991cd73be571739fc3d633205">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1EF0E-4150-402E-9449-F6F27AF8340D}">
  <ds:schemaRefs/>
</ds:datastoreItem>
</file>

<file path=customXml/itemProps3.xml><?xml version="1.0" encoding="utf-8"?>
<ds:datastoreItem xmlns:ds="http://schemas.openxmlformats.org/officeDocument/2006/customXml" ds:itemID="{90441BA7-8087-46DE-A0F8-3D031931E1F3}">
  <ds:schemaRefs/>
</ds:datastoreItem>
</file>

<file path=customXml/itemProps4.xml><?xml version="1.0" encoding="utf-8"?>
<ds:datastoreItem xmlns:ds="http://schemas.openxmlformats.org/officeDocument/2006/customXml" ds:itemID="{4780FF09-7D39-4709-A6F0-7BAEFE080AB6}">
  <ds:schemaRefs/>
</ds:datastoreItem>
</file>

<file path=customXml/itemProps5.xml><?xml version="1.0" encoding="utf-8"?>
<ds:datastoreItem xmlns:ds="http://schemas.openxmlformats.org/officeDocument/2006/customXml" ds:itemID="{81678FA2-A687-43D6-AB53-1DC90D7281E3}">
  <ds:schemaRefs/>
</ds:datastoreItem>
</file>

<file path=docProps/app.xml><?xml version="1.0" encoding="utf-8"?>
<Properties xmlns="http://schemas.openxmlformats.org/officeDocument/2006/extended-properties" xmlns:vt="http://schemas.openxmlformats.org/officeDocument/2006/docPropsVTypes">
  <Template>Normal</Template>
  <Company>BCH</Company>
  <Pages>2</Pages>
  <Words>718</Words>
  <Characters>4093</Characters>
  <Lines>34</Lines>
  <Paragraphs>9</Paragraphs>
  <TotalTime>5</TotalTime>
  <ScaleCrop>false</ScaleCrop>
  <LinksUpToDate>false</LinksUpToDate>
  <CharactersWithSpaces>4802</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2018-05-11T08:16:00Z</dcterms:created>
  <dc:creator>Sam</dc:creator>
  <cp:lastModifiedBy>Joy Krishna</cp:lastModifiedBy>
  <cp:lastPrinted>2017-05-09T10:38:00Z</cp:lastPrinted>
  <dcterms:modified xsi:type="dcterms:W3CDTF">2020-01-16T14:22:02Z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0x010100929CAED4E0A5704796B0D4F1AE2D4658</vt:lpwstr>
  </property>
  <property fmtid="{D5CDD505-2E9C-101B-9397-08002B2CF9AE}" pid="3" name="KSOProductBuildVer">
    <vt:lpwstr>1033-11.2.0.9085</vt:lpwstr>
  </property>
</Properties>
</file>